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682" w:rsidRPr="00676682" w:rsidRDefault="00676682" w:rsidP="00676682">
      <w:pPr>
        <w:pStyle w:val="a3"/>
        <w:rPr>
          <w:sz w:val="36"/>
          <w:szCs w:val="36"/>
        </w:rPr>
      </w:pPr>
      <w:r>
        <w:t> </w:t>
      </w:r>
      <w:bookmarkStart w:id="0" w:name="_GoBack"/>
      <w:r w:rsidRPr="00676682">
        <w:rPr>
          <w:sz w:val="36"/>
          <w:szCs w:val="36"/>
        </w:rPr>
        <w:t>В Лефортово раскрыта кража мотоцикла</w:t>
      </w:r>
      <w:bookmarkEnd w:id="0"/>
    </w:p>
    <w:p w:rsidR="00676682" w:rsidRDefault="00676682" w:rsidP="00676682">
      <w:pPr>
        <w:pStyle w:val="a3"/>
        <w:jc w:val="both"/>
      </w:pPr>
      <w:r>
        <w:rPr>
          <w:rFonts w:ascii="Arial" w:hAnsi="Arial" w:cs="Arial"/>
        </w:rPr>
        <w:t xml:space="preserve">2 июня в ОМВД России по району Лефортово с заявлением о краже обратился 31-летний уроженец Мурманской области. </w:t>
      </w:r>
    </w:p>
    <w:p w:rsidR="00676682" w:rsidRDefault="00676682" w:rsidP="00676682">
      <w:pPr>
        <w:pStyle w:val="a3"/>
        <w:jc w:val="both"/>
      </w:pPr>
      <w:r>
        <w:rPr>
          <w:rFonts w:ascii="Arial" w:hAnsi="Arial" w:cs="Arial"/>
        </w:rPr>
        <w:t xml:space="preserve">По словам мужчины, накануне из его гаража, расположенном на 1-м </w:t>
      </w:r>
      <w:proofErr w:type="spellStart"/>
      <w:r>
        <w:rPr>
          <w:rFonts w:ascii="Arial" w:hAnsi="Arial" w:cs="Arial"/>
        </w:rPr>
        <w:t>Краснокурсантском</w:t>
      </w:r>
      <w:proofErr w:type="spellEnd"/>
      <w:r>
        <w:rPr>
          <w:rFonts w:ascii="Arial" w:hAnsi="Arial" w:cs="Arial"/>
        </w:rPr>
        <w:t xml:space="preserve"> проезде, неизвестный тайно похитил мотоцикл. Ущерб составил 280000 рублей. </w:t>
      </w:r>
    </w:p>
    <w:p w:rsidR="00676682" w:rsidRDefault="00676682" w:rsidP="00676682">
      <w:pPr>
        <w:pStyle w:val="a3"/>
        <w:jc w:val="both"/>
      </w:pPr>
      <w:r>
        <w:rPr>
          <w:rFonts w:ascii="Arial" w:hAnsi="Arial" w:cs="Arial"/>
        </w:rPr>
        <w:t xml:space="preserve">В ходе </w:t>
      </w:r>
      <w:proofErr w:type="spellStart"/>
      <w:proofErr w:type="gramStart"/>
      <w:r>
        <w:rPr>
          <w:rFonts w:ascii="Arial" w:hAnsi="Arial" w:cs="Arial"/>
        </w:rPr>
        <w:t>разыскных</w:t>
      </w:r>
      <w:proofErr w:type="spellEnd"/>
      <w:r>
        <w:rPr>
          <w:rFonts w:ascii="Arial" w:hAnsi="Arial" w:cs="Arial"/>
        </w:rPr>
        <w:t>  мероприятий</w:t>
      </w:r>
      <w:proofErr w:type="gramEnd"/>
      <w:r>
        <w:rPr>
          <w:rFonts w:ascii="Arial" w:hAnsi="Arial" w:cs="Arial"/>
        </w:rPr>
        <w:t xml:space="preserve"> 9 июня в 16.00 на Шоссе Энтузиастов сотрудники уголовного розыска отдела полиции по району Лефортово задержали подозреваемого. Им оказался 55-летний ранее судимый уроженец Армении. </w:t>
      </w:r>
    </w:p>
    <w:p w:rsidR="00676682" w:rsidRDefault="00676682" w:rsidP="00676682">
      <w:pPr>
        <w:pStyle w:val="a3"/>
      </w:pPr>
      <w:r>
        <w:rPr>
          <w:rFonts w:ascii="Arial" w:hAnsi="Arial" w:cs="Arial"/>
        </w:rPr>
        <w:t>По данному факту возбуждено уголовное дело по признакам преступления, предусмотренного п. "в" ч. 3 ст. 158 УК РФ. Подозреваемый задержан в порядке ст.91,92 УПК РФ. </w:t>
      </w:r>
    </w:p>
    <w:p w:rsidR="006E5EBA" w:rsidRDefault="006E5EBA"/>
    <w:sectPr w:rsidR="006E5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682"/>
    <w:rsid w:val="00676682"/>
    <w:rsid w:val="006E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3BD2A9-68D2-4E35-B156-386B10CE1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6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14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2016-06-10T12:55:00Z</dcterms:created>
  <dcterms:modified xsi:type="dcterms:W3CDTF">2016-06-10T12:55:00Z</dcterms:modified>
</cp:coreProperties>
</file>